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B0A" w:rsidRDefault="00F8773C" w:rsidP="00F8773C">
      <w:pPr>
        <w:tabs>
          <w:tab w:val="left" w:pos="2276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30618">
        <w:rPr>
          <w:rFonts w:ascii="Times New Roman" w:hAnsi="Times New Roman" w:cs="Times New Roman"/>
          <w:b/>
          <w:sz w:val="32"/>
          <w:szCs w:val="32"/>
        </w:rPr>
        <w:t>Вопросы для подготовки к зачету</w:t>
      </w:r>
      <w:r w:rsidR="00F95D29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F8773C" w:rsidRDefault="00F95D29" w:rsidP="00F8773C">
      <w:pPr>
        <w:tabs>
          <w:tab w:val="left" w:pos="2276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(руководители НАСФ</w:t>
      </w:r>
      <w:r w:rsidR="00E26B0A">
        <w:rPr>
          <w:rFonts w:ascii="Times New Roman" w:hAnsi="Times New Roman" w:cs="Times New Roman"/>
          <w:b/>
          <w:sz w:val="32"/>
          <w:szCs w:val="32"/>
        </w:rPr>
        <w:t>, НФГО</w:t>
      </w:r>
      <w:r w:rsidR="00F8773C">
        <w:rPr>
          <w:rFonts w:ascii="Times New Roman" w:hAnsi="Times New Roman" w:cs="Times New Roman"/>
          <w:b/>
          <w:sz w:val="32"/>
          <w:szCs w:val="32"/>
        </w:rPr>
        <w:t>)</w:t>
      </w:r>
      <w:r w:rsidR="00F8773C" w:rsidRPr="00D30618">
        <w:rPr>
          <w:rFonts w:ascii="Times New Roman" w:hAnsi="Times New Roman" w:cs="Times New Roman"/>
          <w:b/>
          <w:sz w:val="32"/>
          <w:szCs w:val="32"/>
        </w:rPr>
        <w:t>.</w:t>
      </w:r>
    </w:p>
    <w:p w:rsidR="00E26B0A" w:rsidRDefault="00E26B0A" w:rsidP="006D6FBB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8773C" w:rsidRPr="00E36227" w:rsidRDefault="00F8773C" w:rsidP="006D6FBB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36227">
        <w:rPr>
          <w:rFonts w:ascii="Times New Roman" w:hAnsi="Times New Roman" w:cs="Times New Roman"/>
          <w:sz w:val="28"/>
          <w:szCs w:val="28"/>
        </w:rPr>
        <w:t>1. Основные задачи в области гражданской обороны.</w:t>
      </w:r>
    </w:p>
    <w:p w:rsidR="00F8773C" w:rsidRPr="00E36227" w:rsidRDefault="00F8773C" w:rsidP="006D6FBB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36227">
        <w:rPr>
          <w:rFonts w:ascii="Times New Roman" w:hAnsi="Times New Roman" w:cs="Times New Roman"/>
          <w:sz w:val="28"/>
          <w:szCs w:val="28"/>
        </w:rPr>
        <w:t>2. Принципы организации и ведения гражданской обороны.</w:t>
      </w:r>
    </w:p>
    <w:p w:rsidR="00F8773C" w:rsidRPr="00E36227" w:rsidRDefault="00F8773C" w:rsidP="006D6FBB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36227">
        <w:rPr>
          <w:rFonts w:ascii="Times New Roman" w:hAnsi="Times New Roman" w:cs="Times New Roman"/>
          <w:sz w:val="28"/>
          <w:szCs w:val="28"/>
        </w:rPr>
        <w:t>3. Полномочия организаций в области гражданской обороны.</w:t>
      </w:r>
    </w:p>
    <w:p w:rsidR="00F8773C" w:rsidRPr="00E36227" w:rsidRDefault="00F8773C" w:rsidP="006D6FBB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36227">
        <w:rPr>
          <w:rFonts w:ascii="Times New Roman" w:hAnsi="Times New Roman" w:cs="Times New Roman"/>
          <w:sz w:val="28"/>
          <w:szCs w:val="28"/>
        </w:rPr>
        <w:t>4. Права и обязанности граждан РФ в области гражданской обороны.</w:t>
      </w:r>
    </w:p>
    <w:p w:rsidR="00F8773C" w:rsidRPr="00E36227" w:rsidRDefault="00F8773C" w:rsidP="006D6FBB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36227">
        <w:rPr>
          <w:rFonts w:ascii="Times New Roman" w:hAnsi="Times New Roman" w:cs="Times New Roman"/>
          <w:sz w:val="28"/>
          <w:szCs w:val="28"/>
        </w:rPr>
        <w:t>5. Кто осуществляет руководство гражданской обороной?</w:t>
      </w:r>
    </w:p>
    <w:p w:rsidR="00F8773C" w:rsidRPr="00E36227" w:rsidRDefault="00F8773C" w:rsidP="006D6FBB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36227">
        <w:rPr>
          <w:rFonts w:ascii="Times New Roman" w:hAnsi="Times New Roman" w:cs="Times New Roman"/>
          <w:sz w:val="28"/>
          <w:szCs w:val="28"/>
        </w:rPr>
        <w:t>6. Какие органы осуществляют управление гражданской обороной?</w:t>
      </w:r>
    </w:p>
    <w:p w:rsidR="00F8773C" w:rsidRDefault="00F8773C" w:rsidP="006D6FBB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36227">
        <w:rPr>
          <w:rFonts w:ascii="Times New Roman" w:hAnsi="Times New Roman" w:cs="Times New Roman"/>
          <w:sz w:val="28"/>
          <w:szCs w:val="28"/>
        </w:rPr>
        <w:t xml:space="preserve">7. </w:t>
      </w:r>
      <w:r w:rsidR="00E33805" w:rsidRPr="00E36227">
        <w:rPr>
          <w:rFonts w:ascii="Times New Roman" w:hAnsi="Times New Roman" w:cs="Times New Roman"/>
          <w:sz w:val="28"/>
          <w:szCs w:val="28"/>
        </w:rPr>
        <w:t xml:space="preserve">В каких </w:t>
      </w:r>
      <w:proofErr w:type="gramStart"/>
      <w:r w:rsidR="00E33805" w:rsidRPr="00E36227">
        <w:rPr>
          <w:rFonts w:ascii="Times New Roman" w:hAnsi="Times New Roman" w:cs="Times New Roman"/>
          <w:sz w:val="28"/>
          <w:szCs w:val="28"/>
        </w:rPr>
        <w:t>организациях</w:t>
      </w:r>
      <w:proofErr w:type="gramEnd"/>
      <w:r w:rsidR="00F95D29">
        <w:rPr>
          <w:rFonts w:ascii="Times New Roman" w:hAnsi="Times New Roman" w:cs="Times New Roman"/>
          <w:sz w:val="28"/>
          <w:szCs w:val="28"/>
        </w:rPr>
        <w:t xml:space="preserve"> и с </w:t>
      </w:r>
      <w:proofErr w:type="gramStart"/>
      <w:r w:rsidR="00F95D29">
        <w:rPr>
          <w:rFonts w:ascii="Times New Roman" w:hAnsi="Times New Roman" w:cs="Times New Roman"/>
          <w:sz w:val="28"/>
          <w:szCs w:val="28"/>
        </w:rPr>
        <w:t>какой</w:t>
      </w:r>
      <w:proofErr w:type="gramEnd"/>
      <w:r w:rsidR="00F95D29">
        <w:rPr>
          <w:rFonts w:ascii="Times New Roman" w:hAnsi="Times New Roman" w:cs="Times New Roman"/>
          <w:sz w:val="28"/>
          <w:szCs w:val="28"/>
        </w:rPr>
        <w:t xml:space="preserve"> целью</w:t>
      </w:r>
      <w:r w:rsidR="00E33805" w:rsidRPr="00E36227">
        <w:rPr>
          <w:rFonts w:ascii="Times New Roman" w:hAnsi="Times New Roman" w:cs="Times New Roman"/>
          <w:sz w:val="28"/>
          <w:szCs w:val="28"/>
        </w:rPr>
        <w:t xml:space="preserve"> создаются НАСФ</w:t>
      </w:r>
      <w:r w:rsidR="00C25510">
        <w:rPr>
          <w:rFonts w:ascii="Times New Roman" w:hAnsi="Times New Roman" w:cs="Times New Roman"/>
          <w:sz w:val="28"/>
          <w:szCs w:val="28"/>
        </w:rPr>
        <w:t xml:space="preserve"> </w:t>
      </w:r>
      <w:r w:rsidR="00F95D29">
        <w:rPr>
          <w:rFonts w:ascii="Times New Roman" w:hAnsi="Times New Roman" w:cs="Times New Roman"/>
          <w:sz w:val="28"/>
          <w:szCs w:val="28"/>
        </w:rPr>
        <w:t xml:space="preserve"> (далее – формирования)</w:t>
      </w:r>
      <w:r w:rsidR="00DE5FE6" w:rsidRPr="00E36227">
        <w:rPr>
          <w:rFonts w:ascii="Times New Roman" w:hAnsi="Times New Roman" w:cs="Times New Roman"/>
          <w:sz w:val="28"/>
          <w:szCs w:val="28"/>
        </w:rPr>
        <w:t>?</w:t>
      </w:r>
    </w:p>
    <w:p w:rsidR="00F95D29" w:rsidRDefault="00F95D29" w:rsidP="006D6FBB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Виды формирований.</w:t>
      </w:r>
    </w:p>
    <w:p w:rsidR="00F95D29" w:rsidRDefault="00F95D29" w:rsidP="006D6FBB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Порядок обеспечения формирований техникой и имуществом.</w:t>
      </w:r>
    </w:p>
    <w:p w:rsidR="00C25510" w:rsidRDefault="00C25510" w:rsidP="006D6FBB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Порядок комплектования формирований личным составом.</w:t>
      </w:r>
    </w:p>
    <w:p w:rsidR="00C25510" w:rsidRDefault="00C25510" w:rsidP="006D6FBB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Разработка штатных перечней и норм оснащения формирований и их учет.</w:t>
      </w:r>
    </w:p>
    <w:p w:rsidR="00F95D29" w:rsidRPr="00E36227" w:rsidRDefault="00C25510" w:rsidP="006D6FBB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Порядок подготовки формирований и проверки их готовности к выполнению задач. Страхование и социальные гарантии личного состава формирований.</w:t>
      </w:r>
      <w:r w:rsidR="00F95D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3C58" w:rsidRDefault="00C25510" w:rsidP="006D6FBB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Каким нормативным правовым актом утвержден порядок создания НФГО?</w:t>
      </w:r>
    </w:p>
    <w:p w:rsidR="00C25510" w:rsidRDefault="00C25510" w:rsidP="006D6FBB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Основные задачи НФГО.</w:t>
      </w:r>
    </w:p>
    <w:p w:rsidR="00C25510" w:rsidRDefault="00C25510" w:rsidP="006D6FBB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Комплектование НФГО личным составом, техникой и имуществом.</w:t>
      </w:r>
    </w:p>
    <w:p w:rsidR="00C25510" w:rsidRDefault="00C25510" w:rsidP="006D6FBB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Порядок подготовки НАСФ и НФГО.</w:t>
      </w:r>
    </w:p>
    <w:p w:rsidR="00C25510" w:rsidRDefault="00C25510" w:rsidP="006D6FBB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Разработка штатных перечней и норм оснащения НФГО и учет формирований.</w:t>
      </w:r>
    </w:p>
    <w:p w:rsidR="00C25510" w:rsidRDefault="00C25510" w:rsidP="006D6FBB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Применение НФГО.</w:t>
      </w:r>
    </w:p>
    <w:p w:rsidR="00C25510" w:rsidRDefault="00C25510" w:rsidP="006D6FBB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Приведение НАСФ и НФГО в готовность к действиям по </w:t>
      </w:r>
      <w:r w:rsidR="006D6FB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редназначению.</w:t>
      </w:r>
    </w:p>
    <w:p w:rsidR="006D6FBB" w:rsidRDefault="006D6FBB" w:rsidP="006D6FBB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Действия руководителей и личного состава НАСФ и НФГО при организации выполнения неотложных работ.</w:t>
      </w:r>
    </w:p>
    <w:p w:rsidR="006D6FBB" w:rsidRDefault="006D6FBB" w:rsidP="006D6FBB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 Организация защиты личного состава НАСФ и НФГО.</w:t>
      </w:r>
    </w:p>
    <w:p w:rsidR="006D6FBB" w:rsidRDefault="006D6FBB" w:rsidP="006D6FBB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 Порядок действий НАСФ при проведении аварийно-спасательных работ.</w:t>
      </w:r>
    </w:p>
    <w:p w:rsidR="006D6FBB" w:rsidRDefault="006D6FBB" w:rsidP="006D6FBB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 Особенности действий формирований при ликвидации последствий стихийных бедствий, крупных аварий и катастроф.</w:t>
      </w:r>
    </w:p>
    <w:p w:rsidR="006D6FBB" w:rsidRDefault="006D6FBB" w:rsidP="006D6FBB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 Участие НАСФ и НФГО  в составе сил гражданской обороны в ликвидации чрезвычайных ситуаций, вызванных крупномасштабными террористическими актами.</w:t>
      </w:r>
    </w:p>
    <w:p w:rsidR="00343794" w:rsidRDefault="006D6FBB" w:rsidP="006D6FBB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 Обеспечение действий формирований.</w:t>
      </w:r>
    </w:p>
    <w:p w:rsidR="00343794" w:rsidRDefault="00343794" w:rsidP="006D6FBB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 Передвижение формирований.</w:t>
      </w:r>
    </w:p>
    <w:p w:rsidR="006D6FBB" w:rsidRDefault="00343794" w:rsidP="006D6FBB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 Расположение формирований на месте.</w:t>
      </w:r>
      <w:bookmarkStart w:id="0" w:name="_GoBack"/>
      <w:bookmarkEnd w:id="0"/>
      <w:r w:rsidR="006D6F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3C58" w:rsidRDefault="00713C58" w:rsidP="00E36227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13C58" w:rsidRPr="00E36227" w:rsidRDefault="00713C58" w:rsidP="00E36227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342C3" w:rsidRDefault="00E342C3"/>
    <w:sectPr w:rsidR="00E342C3" w:rsidSect="00BA4898">
      <w:pgSz w:w="11906" w:h="16838"/>
      <w:pgMar w:top="851" w:right="567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F8773C"/>
    <w:rsid w:val="00343794"/>
    <w:rsid w:val="004E29B0"/>
    <w:rsid w:val="00544041"/>
    <w:rsid w:val="00562F15"/>
    <w:rsid w:val="006D6FBB"/>
    <w:rsid w:val="00713C58"/>
    <w:rsid w:val="0084475C"/>
    <w:rsid w:val="0087200E"/>
    <w:rsid w:val="00BA4898"/>
    <w:rsid w:val="00C25510"/>
    <w:rsid w:val="00DE5FE6"/>
    <w:rsid w:val="00E26B0A"/>
    <w:rsid w:val="00E33805"/>
    <w:rsid w:val="00E342C3"/>
    <w:rsid w:val="00E36227"/>
    <w:rsid w:val="00F8773C"/>
    <w:rsid w:val="00F95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73C"/>
    <w:pPr>
      <w:widowControl w:val="0"/>
      <w:autoSpaceDE w:val="0"/>
      <w:autoSpaceDN w:val="0"/>
      <w:adjustRightInd w:val="0"/>
    </w:pPr>
    <w:rPr>
      <w:rFonts w:ascii="Arial" w:hAnsi="Arial" w:cs="Arial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4E29B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4475C"/>
    <w:pPr>
      <w:keepNext/>
      <w:autoSpaceDE/>
      <w:autoSpaceDN/>
      <w:adjustRightInd/>
      <w:snapToGrid w:val="0"/>
      <w:spacing w:before="100"/>
      <w:jc w:val="center"/>
      <w:outlineLvl w:val="1"/>
    </w:pPr>
    <w:rPr>
      <w:rFonts w:ascii="Times New Roman" w:eastAsiaTheme="majorEastAsia" w:hAnsi="Times New Roman" w:cstheme="majorBidi"/>
      <w:b/>
      <w:sz w:val="24"/>
      <w:lang w:eastAsia="ru-RU"/>
    </w:rPr>
  </w:style>
  <w:style w:type="paragraph" w:styleId="3">
    <w:name w:val="heading 3"/>
    <w:basedOn w:val="a"/>
    <w:next w:val="a"/>
    <w:link w:val="30"/>
    <w:qFormat/>
    <w:rsid w:val="0084475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29B0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29B0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4E29B0"/>
    <w:rPr>
      <w:rFonts w:eastAsiaTheme="majorEastAsia" w:cstheme="majorBidi"/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4E29B0"/>
    <w:rPr>
      <w:rFonts w:ascii="Arial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"/>
    <w:semiHidden/>
    <w:rsid w:val="004E29B0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paragraph" w:styleId="a3">
    <w:name w:val="List Paragraph"/>
    <w:basedOn w:val="a"/>
    <w:uiPriority w:val="34"/>
    <w:qFormat/>
    <w:rsid w:val="004E29B0"/>
    <w:pPr>
      <w:ind w:left="708"/>
    </w:pPr>
  </w:style>
  <w:style w:type="character" w:styleId="a4">
    <w:name w:val="Subtle Emphasis"/>
    <w:basedOn w:val="a0"/>
    <w:uiPriority w:val="19"/>
    <w:qFormat/>
    <w:rsid w:val="004E29B0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73C"/>
    <w:pPr>
      <w:widowControl w:val="0"/>
      <w:autoSpaceDE w:val="0"/>
      <w:autoSpaceDN w:val="0"/>
      <w:adjustRightInd w:val="0"/>
    </w:pPr>
    <w:rPr>
      <w:rFonts w:ascii="Arial" w:hAnsi="Arial" w:cs="Arial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4E29B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4475C"/>
    <w:pPr>
      <w:keepNext/>
      <w:autoSpaceDE/>
      <w:autoSpaceDN/>
      <w:adjustRightInd/>
      <w:snapToGrid w:val="0"/>
      <w:spacing w:before="100"/>
      <w:jc w:val="center"/>
      <w:outlineLvl w:val="1"/>
    </w:pPr>
    <w:rPr>
      <w:rFonts w:ascii="Times New Roman" w:eastAsiaTheme="majorEastAsia" w:hAnsi="Times New Roman" w:cstheme="majorBidi"/>
      <w:b/>
      <w:sz w:val="24"/>
      <w:lang w:eastAsia="ru-RU"/>
    </w:rPr>
  </w:style>
  <w:style w:type="paragraph" w:styleId="3">
    <w:name w:val="heading 3"/>
    <w:basedOn w:val="a"/>
    <w:next w:val="a"/>
    <w:link w:val="30"/>
    <w:qFormat/>
    <w:rsid w:val="0084475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29B0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29B0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4E29B0"/>
    <w:rPr>
      <w:rFonts w:eastAsiaTheme="majorEastAsia" w:cstheme="majorBidi"/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4E29B0"/>
    <w:rPr>
      <w:rFonts w:ascii="Arial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"/>
    <w:semiHidden/>
    <w:rsid w:val="004E29B0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paragraph" w:styleId="a3">
    <w:name w:val="List Paragraph"/>
    <w:basedOn w:val="a"/>
    <w:uiPriority w:val="34"/>
    <w:qFormat/>
    <w:rsid w:val="004E29B0"/>
    <w:pPr>
      <w:ind w:left="708"/>
    </w:pPr>
  </w:style>
  <w:style w:type="character" w:styleId="a4">
    <w:name w:val="Subtle Emphasis"/>
    <w:basedOn w:val="a0"/>
    <w:uiPriority w:val="19"/>
    <w:qFormat/>
    <w:rsid w:val="004E29B0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Севостьянов</dc:creator>
  <cp:lastModifiedBy>3</cp:lastModifiedBy>
  <cp:revision>3</cp:revision>
  <dcterms:created xsi:type="dcterms:W3CDTF">2017-08-30T08:20:00Z</dcterms:created>
  <dcterms:modified xsi:type="dcterms:W3CDTF">2017-10-03T10:56:00Z</dcterms:modified>
</cp:coreProperties>
</file>